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40" w:lineRule="auto"/>
        <w:jc w:val="center"/>
        <w:rPr>
          <w:rFonts w:ascii="Georgia" w:cs="Georgia" w:eastAsia="Georgia" w:hAnsi="Georgia"/>
          <w:sz w:val="56"/>
          <w:szCs w:val="56"/>
        </w:rPr>
      </w:pPr>
      <w:bookmarkStart w:colFirst="0" w:colLast="0" w:name="_heading=h.gjdgxs" w:id="0"/>
      <w:bookmarkEnd w:id="0"/>
      <w:r w:rsidDel="00000000" w:rsidR="00000000" w:rsidRPr="00000000">
        <w:rPr>
          <w:rFonts w:ascii="Georgia" w:cs="Georgia" w:eastAsia="Georgia" w:hAnsi="Georgia"/>
          <w:sz w:val="56"/>
          <w:szCs w:val="56"/>
          <w:rtl w:val="0"/>
        </w:rPr>
        <w:t xml:space="preserve">Camiya Bryant</w:t>
      </w:r>
    </w:p>
    <w:p w:rsidR="00000000" w:rsidDel="00000000" w:rsidP="00000000" w:rsidRDefault="00000000" w:rsidRPr="00000000" w14:paraId="00000002">
      <w:pPr>
        <w:spacing w:after="0" w:line="240" w:lineRule="auto"/>
        <w:jc w:val="center"/>
        <w:rPr>
          <w:rFonts w:ascii="Georgia" w:cs="Georgia" w:eastAsia="Georgia" w:hAnsi="Georgia"/>
          <w:color w:val="353744"/>
          <w:sz w:val="30"/>
          <w:szCs w:val="30"/>
        </w:rPr>
      </w:pPr>
      <w:bookmarkStart w:colFirst="0" w:colLast="0" w:name="_heading=h.30j0zll" w:id="1"/>
      <w:bookmarkEnd w:id="1"/>
      <w:r w:rsidDel="00000000" w:rsidR="00000000" w:rsidRPr="00000000">
        <w:rPr>
          <w:rFonts w:ascii="Georgia" w:cs="Georgia" w:eastAsia="Georgia" w:hAnsi="Georgia"/>
          <w:color w:val="353744"/>
          <w:sz w:val="30"/>
          <w:szCs w:val="30"/>
          <w:rtl w:val="0"/>
        </w:rPr>
        <w:t xml:space="preserve">414-841-5904</w:t>
      </w:r>
    </w:p>
    <w:p w:rsidR="00000000" w:rsidDel="00000000" w:rsidP="00000000" w:rsidRDefault="00000000" w:rsidRPr="00000000" w14:paraId="00000003">
      <w:pPr>
        <w:spacing w:after="0" w:line="240" w:lineRule="auto"/>
        <w:jc w:val="center"/>
        <w:rPr>
          <w:rFonts w:ascii="Georgia" w:cs="Georgia" w:eastAsia="Georgia" w:hAnsi="Georgia"/>
          <w:color w:val="00b050"/>
          <w:sz w:val="30"/>
          <w:szCs w:val="30"/>
        </w:rPr>
      </w:pPr>
      <w:bookmarkStart w:colFirst="0" w:colLast="0" w:name="_heading=h.1fob9te" w:id="2"/>
      <w:bookmarkEnd w:id="2"/>
      <w:hyperlink r:id="rId7">
        <w:r w:rsidDel="00000000" w:rsidR="00000000" w:rsidRPr="00000000">
          <w:rPr>
            <w:rFonts w:ascii="Georgia" w:cs="Georgia" w:eastAsia="Georgia" w:hAnsi="Georgia"/>
            <w:color w:val="1155cc"/>
            <w:sz w:val="30"/>
            <w:szCs w:val="30"/>
            <w:u w:val="single"/>
            <w:rtl w:val="0"/>
          </w:rPr>
          <w:t xml:space="preserve">camiabryant@gmail.com</w:t>
        </w:r>
      </w:hyperlink>
      <w:r w:rsidDel="00000000" w:rsidR="00000000" w:rsidRPr="00000000">
        <w:rPr>
          <w:rtl w:val="0"/>
        </w:rPr>
      </w:r>
    </w:p>
    <w:p w:rsidR="00000000" w:rsidDel="00000000" w:rsidP="00000000" w:rsidRDefault="00000000" w:rsidRPr="00000000" w14:paraId="00000004">
      <w:pPr>
        <w:spacing w:after="0" w:line="240" w:lineRule="auto"/>
        <w:jc w:val="center"/>
        <w:rPr>
          <w:rFonts w:ascii="Georgia" w:cs="Georgia" w:eastAsia="Georgia" w:hAnsi="Georgia"/>
          <w:color w:val="00b050"/>
          <w:sz w:val="30"/>
          <w:szCs w:val="30"/>
        </w:rPr>
      </w:pPr>
      <w:bookmarkStart w:colFirst="0" w:colLast="0" w:name="_heading=h.3znysh7" w:id="3"/>
      <w:bookmarkEnd w:id="3"/>
      <w:r w:rsidDel="00000000" w:rsidR="00000000" w:rsidRPr="00000000">
        <w:rPr>
          <w:rtl w:val="0"/>
        </w:rPr>
      </w:r>
    </w:p>
    <w:p w:rsidR="00000000" w:rsidDel="00000000" w:rsidP="00000000" w:rsidRDefault="00000000" w:rsidRPr="00000000" w14:paraId="00000005">
      <w:pPr>
        <w:spacing w:after="0" w:line="240" w:lineRule="auto"/>
        <w:rPr>
          <w:rFonts w:ascii="Georgia" w:cs="Georgia" w:eastAsia="Georgia" w:hAnsi="Georgia"/>
          <w:sz w:val="20"/>
          <w:szCs w:val="20"/>
        </w:rPr>
      </w:pPr>
      <w:r w:rsidDel="00000000" w:rsidR="00000000" w:rsidRPr="00000000">
        <w:rPr>
          <w:rFonts w:ascii="Georgia" w:cs="Georgia" w:eastAsia="Georgia" w:hAnsi="Georgia"/>
          <w:color w:val="0d0d0d"/>
          <w:highlight w:val="white"/>
          <w:rtl w:val="0"/>
        </w:rPr>
        <w:t xml:space="preserve">Results-driven Program Manager with a strong background in Association Management, Managed Service Provision, and Independent Living support, seeking to leverage expertise in program development, stakeholder coordination, and strategic planning to drive impactful initiatives and enhance operational efficiency. With a proven track record in managing complex projects, fostering engagement, and using a trauma-informed, strength-based approach, I have successfully guided youth transitioning from out-of-home care to independence. I aim to apply my experience in developing success plans, connecting individuals to resources, and optimizing operations to contribute to a forward-thinking organization’s growth and success.</w:t>
      </w:r>
      <w:r w:rsidDel="00000000" w:rsidR="00000000" w:rsidRPr="00000000">
        <w:rPr>
          <w:rtl w:val="0"/>
        </w:rPr>
      </w:r>
    </w:p>
    <w:p w:rsidR="00000000" w:rsidDel="00000000" w:rsidP="00000000" w:rsidRDefault="00000000" w:rsidRPr="00000000" w14:paraId="00000006">
      <w:pPr>
        <w:spacing w:after="0" w:line="240" w:lineRule="auto"/>
        <w:rPr>
          <w:rFonts w:ascii="Georgia" w:cs="Georgia" w:eastAsia="Georgia" w:hAnsi="Georgia"/>
          <w:b w:val="1"/>
          <w:sz w:val="30"/>
          <w:szCs w:val="30"/>
          <w:u w:val="single"/>
        </w:rPr>
      </w:pPr>
      <w:r w:rsidDel="00000000" w:rsidR="00000000" w:rsidRPr="00000000">
        <w:rPr>
          <w:rtl w:val="0"/>
        </w:rPr>
      </w:r>
    </w:p>
    <w:p w:rsidR="00000000" w:rsidDel="00000000" w:rsidP="00000000" w:rsidRDefault="00000000" w:rsidRPr="00000000" w14:paraId="00000007">
      <w:pPr>
        <w:spacing w:after="0" w:line="24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CAREER EXPERIENCE</w:t>
      </w:r>
    </w:p>
    <w:p w:rsidR="00000000" w:rsidDel="00000000" w:rsidP="00000000" w:rsidRDefault="00000000" w:rsidRPr="00000000" w14:paraId="00000008">
      <w:pPr>
        <w:keepNext w:val="1"/>
        <w:spacing w:after="0" w:before="80" w:line="288" w:lineRule="auto"/>
        <w:rPr>
          <w:rFonts w:ascii="Georgia" w:cs="Georgia" w:eastAsia="Georgia" w:hAnsi="Georgia"/>
          <w:i w:val="1"/>
          <w:color w:val="808080"/>
          <w:sz w:val="24"/>
          <w:szCs w:val="24"/>
        </w:rPr>
      </w:pPr>
      <w:bookmarkStart w:colFirst="0" w:colLast="0" w:name="_heading=h.e6nn7gjqws37" w:id="4"/>
      <w:bookmarkEnd w:id="4"/>
      <w:r w:rsidDel="00000000" w:rsidR="00000000" w:rsidRPr="00000000">
        <w:rPr>
          <w:rFonts w:ascii="Georgia" w:cs="Georgia" w:eastAsia="Georgia" w:hAnsi="Georgia"/>
          <w:b w:val="1"/>
          <w:sz w:val="24"/>
          <w:szCs w:val="24"/>
          <w:rtl w:val="0"/>
        </w:rPr>
        <w:t xml:space="preserve">Wellpoint Care Network, Milwaukee, WI -</w:t>
      </w:r>
      <w:r w:rsidDel="00000000" w:rsidR="00000000" w:rsidRPr="00000000">
        <w:rPr>
          <w:rFonts w:ascii="Georgia" w:cs="Georgia" w:eastAsia="Georgia" w:hAnsi="Georgia"/>
          <w:i w:val="1"/>
          <w:color w:val="808080"/>
          <w:sz w:val="24"/>
          <w:szCs w:val="24"/>
          <w:rtl w:val="0"/>
        </w:rPr>
        <w:t xml:space="preserve"> Supervised Independent Living Specialist</w:t>
      </w:r>
    </w:p>
    <w:p w:rsidR="00000000" w:rsidDel="00000000" w:rsidP="00000000" w:rsidRDefault="00000000" w:rsidRPr="00000000" w14:paraId="00000009">
      <w:pPr>
        <w:keepNext w:val="1"/>
        <w:spacing w:after="0" w:before="80" w:line="288" w:lineRule="auto"/>
        <w:rPr>
          <w:rFonts w:ascii="Georgia" w:cs="Georgia" w:eastAsia="Georgia" w:hAnsi="Georgia"/>
          <w:i w:val="1"/>
          <w:sz w:val="24"/>
          <w:szCs w:val="24"/>
        </w:rPr>
      </w:pPr>
      <w:bookmarkStart w:colFirst="0" w:colLast="0" w:name="_heading=h.3dy6vkm" w:id="5"/>
      <w:bookmarkEnd w:id="5"/>
      <w:r w:rsidDel="00000000" w:rsidR="00000000" w:rsidRPr="00000000">
        <w:rPr>
          <w:rFonts w:ascii="Georgia" w:cs="Georgia" w:eastAsia="Georgia" w:hAnsi="Georgia"/>
          <w:color w:val="808080"/>
          <w:sz w:val="20"/>
          <w:szCs w:val="20"/>
          <w:rtl w:val="0"/>
        </w:rPr>
        <w:t xml:space="preserve">August 2024 - </w:t>
      </w:r>
      <w:r w:rsidDel="00000000" w:rsidR="00000000" w:rsidRPr="00000000">
        <w:rPr>
          <w:rFonts w:ascii="Georgia" w:cs="Georgia" w:eastAsia="Georgia" w:hAnsi="Georgia"/>
          <w:sz w:val="20"/>
          <w:szCs w:val="20"/>
          <w:rtl w:val="0"/>
        </w:rPr>
        <w:t xml:space="preserve">Current</w:t>
      </w:r>
      <w:r w:rsidDel="00000000" w:rsidR="00000000" w:rsidRPr="00000000">
        <w:rPr>
          <w:rtl w:val="0"/>
        </w:rPr>
      </w:r>
    </w:p>
    <w:p w:rsidR="00000000" w:rsidDel="00000000" w:rsidP="00000000" w:rsidRDefault="00000000" w:rsidRPr="00000000" w14:paraId="0000000A">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4623jxjpysi7" w:id="6"/>
      <w:bookmarkEnd w:id="6"/>
      <w:r w:rsidDel="00000000" w:rsidR="00000000" w:rsidRPr="00000000">
        <w:rPr>
          <w:rFonts w:ascii="Georgia" w:cs="Georgia" w:eastAsia="Georgia" w:hAnsi="Georgia"/>
          <w:color w:val="0d0d0d"/>
          <w:rtl w:val="0"/>
        </w:rPr>
        <w:t xml:space="preserve">Providing hands-on, face-to-face support to youth in the community and at home.</w:t>
      </w:r>
    </w:p>
    <w:p w:rsidR="00000000" w:rsidDel="00000000" w:rsidP="00000000" w:rsidRDefault="00000000" w:rsidRPr="00000000" w14:paraId="0000000B">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jvhz9t7ku2ib" w:id="7"/>
      <w:bookmarkEnd w:id="7"/>
      <w:r w:rsidDel="00000000" w:rsidR="00000000" w:rsidRPr="00000000">
        <w:rPr>
          <w:rFonts w:ascii="Georgia" w:cs="Georgia" w:eastAsia="Georgia" w:hAnsi="Georgia"/>
          <w:color w:val="0d0d0d"/>
          <w:rtl w:val="0"/>
        </w:rPr>
        <w:t xml:space="preserve">Assisting with housing acquisition and sustainability, while connecting youth to essential resources</w:t>
      </w:r>
    </w:p>
    <w:p w:rsidR="00000000" w:rsidDel="00000000" w:rsidP="00000000" w:rsidRDefault="00000000" w:rsidRPr="00000000" w14:paraId="0000000C">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mt02c3gn89nl" w:id="8"/>
      <w:bookmarkEnd w:id="8"/>
      <w:r w:rsidDel="00000000" w:rsidR="00000000" w:rsidRPr="00000000">
        <w:rPr>
          <w:rFonts w:ascii="Georgia" w:cs="Georgia" w:eastAsia="Georgia" w:hAnsi="Georgia"/>
          <w:color w:val="0d0d0d"/>
          <w:rtl w:val="0"/>
        </w:rPr>
        <w:t xml:space="preserve">Teaching life skills and problem-solving strategies to empower youth</w:t>
      </w:r>
    </w:p>
    <w:p w:rsidR="00000000" w:rsidDel="00000000" w:rsidP="00000000" w:rsidRDefault="00000000" w:rsidRPr="00000000" w14:paraId="0000000D">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yekulm1v48eh" w:id="9"/>
      <w:bookmarkEnd w:id="9"/>
      <w:r w:rsidDel="00000000" w:rsidR="00000000" w:rsidRPr="00000000">
        <w:rPr>
          <w:rFonts w:ascii="Georgia" w:cs="Georgia" w:eastAsia="Georgia" w:hAnsi="Georgia"/>
          <w:color w:val="0d0d0d"/>
          <w:rtl w:val="0"/>
        </w:rPr>
        <w:t xml:space="preserve">Coordinating and monitoring youth’s progress through assessments and individualized planning.</w:t>
      </w:r>
    </w:p>
    <w:p w:rsidR="00000000" w:rsidDel="00000000" w:rsidP="00000000" w:rsidRDefault="00000000" w:rsidRPr="00000000" w14:paraId="0000000E">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n4r53mhnudap" w:id="10"/>
      <w:bookmarkEnd w:id="10"/>
      <w:r w:rsidDel="00000000" w:rsidR="00000000" w:rsidRPr="00000000">
        <w:rPr>
          <w:rFonts w:ascii="Georgia" w:cs="Georgia" w:eastAsia="Georgia" w:hAnsi="Georgia"/>
          <w:color w:val="0d0d0d"/>
          <w:rtl w:val="0"/>
        </w:rPr>
        <w:t xml:space="preserve">Leading community-based initiatives and facilitating transportation for skill-building opportunities.</w:t>
      </w:r>
    </w:p>
    <w:p w:rsidR="00000000" w:rsidDel="00000000" w:rsidP="00000000" w:rsidRDefault="00000000" w:rsidRPr="00000000" w14:paraId="0000000F">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fmacfbjt0y2s" w:id="11"/>
      <w:bookmarkEnd w:id="11"/>
      <w:r w:rsidDel="00000000" w:rsidR="00000000" w:rsidRPr="00000000">
        <w:rPr>
          <w:rFonts w:ascii="Georgia" w:cs="Georgia" w:eastAsia="Georgia" w:hAnsi="Georgia"/>
          <w:color w:val="0d0d0d"/>
          <w:rtl w:val="0"/>
        </w:rPr>
        <w:t xml:space="preserve">Manage calendars, schedule meetings, and coordinate travel arrangements.</w:t>
      </w:r>
    </w:p>
    <w:p w:rsidR="00000000" w:rsidDel="00000000" w:rsidP="00000000" w:rsidRDefault="00000000" w:rsidRPr="00000000" w14:paraId="00000010">
      <w:pPr>
        <w:keepNext w:val="1"/>
        <w:keepLines w:val="1"/>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720" w:firstLine="0"/>
        <w:rPr>
          <w:rFonts w:ascii="Georgia" w:cs="Georgia" w:eastAsia="Georgia" w:hAnsi="Georgia"/>
          <w:color w:val="0d0d0d"/>
        </w:rPr>
      </w:pPr>
      <w:bookmarkStart w:colFirst="0" w:colLast="0" w:name="_heading=h.xawd41laa9cf" w:id="12"/>
      <w:bookmarkEnd w:id="12"/>
      <w:r w:rsidDel="00000000" w:rsidR="00000000" w:rsidRPr="00000000">
        <w:rPr>
          <w:rtl w:val="0"/>
        </w:rPr>
      </w:r>
    </w:p>
    <w:p w:rsidR="00000000" w:rsidDel="00000000" w:rsidP="00000000" w:rsidRDefault="00000000" w:rsidRPr="00000000" w14:paraId="00000011">
      <w:pPr>
        <w:keepNext w:val="1"/>
        <w:spacing w:after="0" w:before="80" w:line="288" w:lineRule="auto"/>
        <w:rPr>
          <w:rFonts w:ascii="Georgia" w:cs="Georgia" w:eastAsia="Georgia" w:hAnsi="Georgia"/>
          <w:i w:val="1"/>
          <w:color w:val="808080"/>
          <w:sz w:val="24"/>
          <w:szCs w:val="24"/>
        </w:rPr>
      </w:pPr>
      <w:bookmarkStart w:colFirst="0" w:colLast="0" w:name="_heading=h.tyjcwt" w:id="13"/>
      <w:bookmarkEnd w:id="13"/>
      <w:r w:rsidDel="00000000" w:rsidR="00000000" w:rsidRPr="00000000">
        <w:rPr>
          <w:rFonts w:ascii="Georgia" w:cs="Georgia" w:eastAsia="Georgia" w:hAnsi="Georgia"/>
          <w:b w:val="1"/>
          <w:sz w:val="24"/>
          <w:szCs w:val="24"/>
          <w:rtl w:val="0"/>
        </w:rPr>
        <w:t xml:space="preserve">Association Resource Center (ARC), Milwaukee, WI - </w:t>
      </w:r>
      <w:r w:rsidDel="00000000" w:rsidR="00000000" w:rsidRPr="00000000">
        <w:rPr>
          <w:rFonts w:ascii="Georgia" w:cs="Georgia" w:eastAsia="Georgia" w:hAnsi="Georgia"/>
          <w:i w:val="1"/>
          <w:color w:val="808080"/>
          <w:sz w:val="24"/>
          <w:szCs w:val="24"/>
          <w:rtl w:val="0"/>
        </w:rPr>
        <w:t xml:space="preserve">Program Manager/Communications Coordinator</w:t>
      </w:r>
    </w:p>
    <w:p w:rsidR="00000000" w:rsidDel="00000000" w:rsidP="00000000" w:rsidRDefault="00000000" w:rsidRPr="00000000" w14:paraId="00000012">
      <w:pPr>
        <w:keepNext w:val="1"/>
        <w:spacing w:after="0" w:before="80" w:line="288" w:lineRule="auto"/>
        <w:rPr>
          <w:rFonts w:ascii="Georgia" w:cs="Georgia" w:eastAsia="Georgia" w:hAnsi="Georgia"/>
          <w:b w:val="1"/>
          <w:sz w:val="20"/>
          <w:szCs w:val="20"/>
        </w:rPr>
      </w:pPr>
      <w:bookmarkStart w:colFirst="0" w:colLast="0" w:name="_heading=h.3dy6vkm" w:id="5"/>
      <w:bookmarkEnd w:id="5"/>
      <w:r w:rsidDel="00000000" w:rsidR="00000000" w:rsidRPr="00000000">
        <w:rPr>
          <w:rFonts w:ascii="Georgia" w:cs="Georgia" w:eastAsia="Georgia" w:hAnsi="Georgia"/>
          <w:color w:val="808080"/>
          <w:sz w:val="20"/>
          <w:szCs w:val="20"/>
          <w:rtl w:val="0"/>
        </w:rPr>
        <w:t xml:space="preserve">November 2023- August 2024</w:t>
      </w:r>
      <w:r w:rsidDel="00000000" w:rsidR="00000000" w:rsidRPr="00000000">
        <w:rPr>
          <w:rtl w:val="0"/>
        </w:rPr>
      </w:r>
    </w:p>
    <w:p w:rsidR="00000000" w:rsidDel="00000000" w:rsidP="00000000" w:rsidRDefault="00000000" w:rsidRPr="00000000" w14:paraId="00000013">
      <w:pPr>
        <w:keepNext w:val="1"/>
        <w:keepLines w:val="1"/>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rPr>
      </w:pPr>
      <w:bookmarkStart w:colFirst="0" w:colLast="0" w:name="_heading=h.1t3h5sf" w:id="14"/>
      <w:bookmarkEnd w:id="14"/>
      <w:r w:rsidDel="00000000" w:rsidR="00000000" w:rsidRPr="00000000">
        <w:rPr>
          <w:rFonts w:ascii="Georgia" w:cs="Georgia" w:eastAsia="Georgia" w:hAnsi="Georgia"/>
          <w:color w:val="0d0d0d"/>
          <w:rtl w:val="0"/>
        </w:rPr>
        <w:t xml:space="preserve">Provide comprehensive management services for multiple clients, ensuring their success.</w:t>
      </w:r>
    </w:p>
    <w:p w:rsidR="00000000" w:rsidDel="00000000" w:rsidP="00000000" w:rsidRDefault="00000000" w:rsidRPr="00000000" w14:paraId="00000014">
      <w:pPr>
        <w:keepNext w:val="1"/>
        <w:keepLines w:val="1"/>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rPr>
      </w:pPr>
      <w:r w:rsidDel="00000000" w:rsidR="00000000" w:rsidRPr="00000000">
        <w:rPr>
          <w:rFonts w:ascii="Georgia" w:cs="Georgia" w:eastAsia="Georgia" w:hAnsi="Georgia"/>
          <w:color w:val="0d0d0d"/>
          <w:rtl w:val="0"/>
        </w:rPr>
        <w:t xml:space="preserve">Manage membership communications, publications, and social media.</w:t>
      </w:r>
    </w:p>
    <w:p w:rsidR="00000000" w:rsidDel="00000000" w:rsidP="00000000" w:rsidRDefault="00000000" w:rsidRPr="00000000" w14:paraId="00000015">
      <w:pPr>
        <w:keepNext w:val="1"/>
        <w:keepLines w:val="1"/>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rPr>
      </w:pPr>
      <w:r w:rsidDel="00000000" w:rsidR="00000000" w:rsidRPr="00000000">
        <w:rPr>
          <w:rFonts w:ascii="Georgia" w:cs="Georgia" w:eastAsia="Georgia" w:hAnsi="Georgia"/>
          <w:color w:val="0d0d0d"/>
          <w:rtl w:val="0"/>
        </w:rPr>
        <w:t xml:space="preserve">Oversee vendor sourcing, exhibitor &amp; sponsor management, and speaker coordination.</w:t>
      </w:r>
    </w:p>
    <w:p w:rsidR="00000000" w:rsidDel="00000000" w:rsidP="00000000" w:rsidRDefault="00000000" w:rsidRPr="00000000" w14:paraId="00000016">
      <w:pPr>
        <w:keepNext w:val="1"/>
        <w:keepLines w:val="1"/>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Roboto" w:cs="Roboto" w:eastAsia="Roboto" w:hAnsi="Roboto"/>
          <w:color w:val="0d0d0d"/>
          <w:sz w:val="24"/>
          <w:szCs w:val="24"/>
        </w:rPr>
      </w:pPr>
      <w:bookmarkStart w:colFirst="0" w:colLast="0" w:name="_heading=h.4d34og8" w:id="15"/>
      <w:bookmarkEnd w:id="15"/>
      <w:r w:rsidDel="00000000" w:rsidR="00000000" w:rsidRPr="00000000">
        <w:rPr>
          <w:rFonts w:ascii="Georgia" w:cs="Georgia" w:eastAsia="Georgia" w:hAnsi="Georgia"/>
          <w:color w:val="0d0d0d"/>
          <w:rtl w:val="0"/>
        </w:rPr>
        <w:t xml:space="preserve">Serve as a primary point of contact between the association and its members, vendors, partners, and other stakeholders</w:t>
      </w:r>
      <w:r w:rsidDel="00000000" w:rsidR="00000000" w:rsidRPr="00000000">
        <w:rPr>
          <w:rFonts w:ascii="Georgia" w:cs="Georgia" w:eastAsia="Georgia" w:hAnsi="Georgia"/>
          <w:color w:val="0d0d0d"/>
          <w:sz w:val="24"/>
          <w:szCs w:val="24"/>
          <w:rtl w:val="0"/>
        </w:rPr>
        <w:t xml:space="preserve">.</w:t>
      </w:r>
    </w:p>
    <w:p w:rsidR="00000000" w:rsidDel="00000000" w:rsidP="00000000" w:rsidRDefault="00000000" w:rsidRPr="00000000" w14:paraId="00000017">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65d89f1akptm" w:id="16"/>
      <w:bookmarkEnd w:id="16"/>
      <w:r w:rsidDel="00000000" w:rsidR="00000000" w:rsidRPr="00000000">
        <w:rPr>
          <w:rFonts w:ascii="Georgia" w:cs="Georgia" w:eastAsia="Georgia" w:hAnsi="Georgia"/>
          <w:color w:val="0d0d0d"/>
          <w:rtl w:val="0"/>
        </w:rPr>
        <w:t xml:space="preserve">Plan and manage conferences, workshops, webinars, and other member engagement activities.</w:t>
      </w:r>
    </w:p>
    <w:p w:rsidR="00000000" w:rsidDel="00000000" w:rsidP="00000000" w:rsidRDefault="00000000" w:rsidRPr="00000000" w14:paraId="00000018">
      <w:pPr>
        <w:keepNext w:val="1"/>
        <w:keepLines w:val="1"/>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Georgia" w:cs="Georgia" w:eastAsia="Georgia" w:hAnsi="Georgia"/>
          <w:color w:val="0d0d0d"/>
        </w:rPr>
      </w:pPr>
      <w:bookmarkStart w:colFirst="0" w:colLast="0" w:name="_heading=h.y19je7bp6tkr" w:id="17"/>
      <w:bookmarkEnd w:id="17"/>
      <w:r w:rsidDel="00000000" w:rsidR="00000000" w:rsidRPr="00000000">
        <w:rPr>
          <w:rFonts w:ascii="Georgia" w:cs="Georgia" w:eastAsia="Georgia" w:hAnsi="Georgia"/>
          <w:color w:val="0d0d0d"/>
          <w:rtl w:val="0"/>
        </w:rPr>
        <w:t xml:space="preserve">Manage calendars, schedule meetings, and coordinate travel arrangements.</w:t>
      </w:r>
    </w:p>
    <w:p w:rsidR="00000000" w:rsidDel="00000000" w:rsidP="00000000" w:rsidRDefault="00000000" w:rsidRPr="00000000" w14:paraId="00000019">
      <w:pPr>
        <w:keepNext w:val="1"/>
        <w:keepLines w:val="1"/>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firstLine="0"/>
        <w:jc w:val="left"/>
        <w:rPr>
          <w:rFonts w:ascii="Georgia" w:cs="Georgia" w:eastAsia="Georgia" w:hAnsi="Georgia"/>
          <w:color w:val="0d0d0d"/>
        </w:rPr>
      </w:pPr>
      <w:bookmarkStart w:colFirst="0" w:colLast="0" w:name="_heading=h.pf77nf7flptn" w:id="18"/>
      <w:bookmarkEnd w:id="18"/>
      <w:r w:rsidDel="00000000" w:rsidR="00000000" w:rsidRPr="00000000">
        <w:rPr>
          <w:rtl w:val="0"/>
        </w:rPr>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spacing w:after="0" w:before="80" w:line="288" w:lineRule="auto"/>
        <w:rPr>
          <w:rFonts w:ascii="Georgia" w:cs="Georgia" w:eastAsia="Georgia" w:hAnsi="Georgia"/>
          <w:i w:val="1"/>
          <w:color w:val="808080"/>
          <w:sz w:val="24"/>
          <w:szCs w:val="24"/>
        </w:rPr>
      </w:pPr>
      <w:r w:rsidDel="00000000" w:rsidR="00000000" w:rsidRPr="00000000">
        <w:rPr>
          <w:rFonts w:ascii="Georgia" w:cs="Georgia" w:eastAsia="Georgia" w:hAnsi="Georgia"/>
          <w:b w:val="1"/>
          <w:sz w:val="24"/>
          <w:szCs w:val="24"/>
          <w:rtl w:val="0"/>
        </w:rPr>
        <w:t xml:space="preserve">(EDI) Executive Director Inc. Milwaukee, WI -</w:t>
      </w:r>
      <w:r w:rsidDel="00000000" w:rsidR="00000000" w:rsidRPr="00000000">
        <w:rPr>
          <w:rFonts w:ascii="Georgia" w:cs="Georgia" w:eastAsia="Georgia" w:hAnsi="Georgia"/>
          <w:i w:val="1"/>
          <w:color w:val="808080"/>
          <w:sz w:val="24"/>
          <w:szCs w:val="24"/>
          <w:rtl w:val="0"/>
        </w:rPr>
        <w:t xml:space="preserve"> Program Manager</w:t>
      </w:r>
    </w:p>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after="0" w:before="80" w:line="288" w:lineRule="auto"/>
        <w:rPr>
          <w:rFonts w:ascii="Georgia" w:cs="Georgia" w:eastAsia="Georgia" w:hAnsi="Georgia"/>
          <w:color w:val="808080"/>
          <w:sz w:val="20"/>
          <w:szCs w:val="20"/>
        </w:rPr>
      </w:pPr>
      <w:r w:rsidDel="00000000" w:rsidR="00000000" w:rsidRPr="00000000">
        <w:rPr>
          <w:rFonts w:ascii="Georgia" w:cs="Georgia" w:eastAsia="Georgia" w:hAnsi="Georgia"/>
          <w:color w:val="808080"/>
          <w:sz w:val="20"/>
          <w:szCs w:val="20"/>
          <w:rtl w:val="0"/>
        </w:rPr>
        <w:t xml:space="preserve">June 2023-November 2023</w:t>
      </w:r>
    </w:p>
    <w:p w:rsidR="00000000" w:rsidDel="00000000" w:rsidP="00000000" w:rsidRDefault="00000000" w:rsidRPr="00000000" w14:paraId="0000001C">
      <w:pPr>
        <w:keepNext w:val="1"/>
        <w:numPr>
          <w:ilvl w:val="0"/>
          <w:numId w:val="3"/>
        </w:numPr>
        <w:shd w:fill="ffffff" w:val="clear"/>
        <w:spacing w:after="0" w:line="288" w:lineRule="auto"/>
        <w:ind w:left="720" w:hanging="360"/>
        <w:rPr>
          <w:rFonts w:ascii="Georgia" w:cs="Georgia" w:eastAsia="Georgia" w:hAnsi="Georgia"/>
        </w:rPr>
      </w:pPr>
      <w:bookmarkStart w:colFirst="0" w:colLast="0" w:name="_heading=h.17dp8vu" w:id="19"/>
      <w:bookmarkEnd w:id="19"/>
      <w:r w:rsidDel="00000000" w:rsidR="00000000" w:rsidRPr="00000000">
        <w:rPr>
          <w:rFonts w:ascii="Georgia" w:cs="Georgia" w:eastAsia="Georgia" w:hAnsi="Georgia"/>
          <w:rtl w:val="0"/>
        </w:rPr>
        <w:t xml:space="preserve">Project Manager for 3-4 non-profit clients, ensuring timely milestone completion. </w:t>
      </w:r>
      <w:r w:rsidDel="00000000" w:rsidR="00000000" w:rsidRPr="00000000">
        <w:rPr>
          <w:rtl w:val="0"/>
        </w:rPr>
      </w:r>
    </w:p>
    <w:p w:rsidR="00000000" w:rsidDel="00000000" w:rsidP="00000000" w:rsidRDefault="00000000" w:rsidRPr="00000000" w14:paraId="0000001D">
      <w:pPr>
        <w:keepNext w:val="1"/>
        <w:numPr>
          <w:ilvl w:val="0"/>
          <w:numId w:val="3"/>
        </w:numPr>
        <w:shd w:fill="ffffff" w:val="clear"/>
        <w:spacing w:after="0" w:line="288" w:lineRule="auto"/>
        <w:ind w:left="720" w:hanging="360"/>
        <w:rPr>
          <w:rFonts w:ascii="Georgia" w:cs="Georgia" w:eastAsia="Georgia" w:hAnsi="Georgia"/>
          <w:color w:val="272d53"/>
        </w:rPr>
      </w:pPr>
      <w:r w:rsidDel="00000000" w:rsidR="00000000" w:rsidRPr="00000000">
        <w:rPr>
          <w:rFonts w:ascii="Georgia" w:cs="Georgia" w:eastAsia="Georgia" w:hAnsi="Georgia"/>
          <w:rtl w:val="0"/>
        </w:rPr>
        <w:t xml:space="preserve">Preparation of newsletters, articles, memos, and other communications to membership.</w:t>
      </w:r>
      <w:r w:rsidDel="00000000" w:rsidR="00000000" w:rsidRPr="00000000">
        <w:rPr>
          <w:rtl w:val="0"/>
        </w:rPr>
      </w:r>
    </w:p>
    <w:p w:rsidR="00000000" w:rsidDel="00000000" w:rsidP="00000000" w:rsidRDefault="00000000" w:rsidRPr="00000000" w14:paraId="0000001E">
      <w:pPr>
        <w:keepNext w:val="1"/>
        <w:numPr>
          <w:ilvl w:val="0"/>
          <w:numId w:val="3"/>
        </w:numPr>
        <w:shd w:fill="ffffff" w:val="clear"/>
        <w:spacing w:after="0" w:line="288" w:lineRule="auto"/>
        <w:ind w:left="720" w:hanging="360"/>
        <w:rPr>
          <w:rFonts w:ascii="Georgia" w:cs="Georgia" w:eastAsia="Georgia" w:hAnsi="Georgia"/>
        </w:rPr>
      </w:pPr>
      <w:bookmarkStart w:colFirst="0" w:colLast="0" w:name="_heading=h.3rdcrjn" w:id="20"/>
      <w:bookmarkEnd w:id="20"/>
      <w:r w:rsidDel="00000000" w:rsidR="00000000" w:rsidRPr="00000000">
        <w:rPr>
          <w:rFonts w:ascii="Georgia" w:cs="Georgia" w:eastAsia="Georgia" w:hAnsi="Georgia"/>
          <w:rtl w:val="0"/>
        </w:rPr>
        <w:t xml:space="preserve">Coordinate and implement all aspects of meeting registration processes in partnership with Senior Meetings Manager, website developers, and others, including: database set-up, form processing, payment collection and confirmation distribution, and management of onsite registration desk at live events. Assist on connecting registration platforms to on-site badge printing platforms.</w:t>
      </w:r>
    </w:p>
    <w:p w:rsidR="00000000" w:rsidDel="00000000" w:rsidP="00000000" w:rsidRDefault="00000000" w:rsidRPr="00000000" w14:paraId="0000001F">
      <w:pPr>
        <w:keepNext w:val="1"/>
        <w:numPr>
          <w:ilvl w:val="0"/>
          <w:numId w:val="3"/>
        </w:numPr>
        <w:shd w:fill="ffffff" w:val="clear"/>
        <w:spacing w:after="220" w:line="288" w:lineRule="auto"/>
        <w:ind w:left="720" w:hanging="360"/>
        <w:rPr>
          <w:rFonts w:ascii="Georgia" w:cs="Georgia" w:eastAsia="Georgia" w:hAnsi="Georgia"/>
        </w:rPr>
      </w:pPr>
      <w:bookmarkStart w:colFirst="0" w:colLast="0" w:name="_heading=h.26in1rg" w:id="21"/>
      <w:bookmarkEnd w:id="21"/>
      <w:r w:rsidDel="00000000" w:rsidR="00000000" w:rsidRPr="00000000">
        <w:rPr>
          <w:rFonts w:ascii="Georgia" w:cs="Georgia" w:eastAsia="Georgia" w:hAnsi="Georgia"/>
          <w:rtl w:val="0"/>
        </w:rPr>
        <w:t xml:space="preserve">Track and communicate with speakers regarding presentation times, poster and handout deadlines, etc.</w:t>
      </w:r>
      <w:r w:rsidDel="00000000" w:rsidR="00000000" w:rsidRPr="00000000">
        <w:rPr>
          <w:rtl w:val="0"/>
        </w:rPr>
      </w:r>
    </w:p>
    <w:p w:rsidR="00000000" w:rsidDel="00000000" w:rsidP="00000000" w:rsidRDefault="00000000" w:rsidRPr="00000000" w14:paraId="00000020">
      <w:pPr>
        <w:spacing w:after="0" w:before="80" w:line="288" w:lineRule="auto"/>
        <w:rPr>
          <w:rFonts w:ascii="Georgia" w:cs="Georgia" w:eastAsia="Georgia" w:hAnsi="Georgia"/>
          <w:i w:val="1"/>
          <w:color w:val="808080"/>
          <w:sz w:val="24"/>
          <w:szCs w:val="24"/>
        </w:rPr>
      </w:pPr>
      <w:r w:rsidDel="00000000" w:rsidR="00000000" w:rsidRPr="00000000">
        <w:rPr>
          <w:rFonts w:ascii="Georgia" w:cs="Georgia" w:eastAsia="Georgia" w:hAnsi="Georgia"/>
          <w:b w:val="1"/>
          <w:sz w:val="24"/>
          <w:szCs w:val="24"/>
          <w:rtl w:val="0"/>
        </w:rPr>
        <w:t xml:space="preserve">Enterforce, Pewaukee, WI- </w:t>
      </w:r>
      <w:r w:rsidDel="00000000" w:rsidR="00000000" w:rsidRPr="00000000">
        <w:rPr>
          <w:rFonts w:ascii="Georgia" w:cs="Georgia" w:eastAsia="Georgia" w:hAnsi="Georgia"/>
          <w:i w:val="1"/>
          <w:color w:val="808080"/>
          <w:sz w:val="24"/>
          <w:szCs w:val="24"/>
          <w:rtl w:val="0"/>
        </w:rPr>
        <w:t xml:space="preserve">MSP Sr. Program Manager </w:t>
      </w:r>
    </w:p>
    <w:p w:rsidR="00000000" w:rsidDel="00000000" w:rsidP="00000000" w:rsidRDefault="00000000" w:rsidRPr="00000000" w14:paraId="00000021">
      <w:pPr>
        <w:spacing w:after="0" w:before="80" w:line="288" w:lineRule="auto"/>
        <w:rPr>
          <w:rFonts w:ascii="Georgia" w:cs="Georgia" w:eastAsia="Georgia" w:hAnsi="Georgia"/>
          <w:color w:val="808080"/>
          <w:sz w:val="20"/>
          <w:szCs w:val="20"/>
        </w:rPr>
      </w:pPr>
      <w:r w:rsidDel="00000000" w:rsidR="00000000" w:rsidRPr="00000000">
        <w:rPr>
          <w:rFonts w:ascii="Georgia" w:cs="Georgia" w:eastAsia="Georgia" w:hAnsi="Georgia"/>
          <w:color w:val="808080"/>
          <w:sz w:val="20"/>
          <w:szCs w:val="20"/>
          <w:rtl w:val="0"/>
        </w:rPr>
        <w:t xml:space="preserve">April 2022-April 2023</w:t>
      </w:r>
    </w:p>
    <w:p w:rsidR="00000000" w:rsidDel="00000000" w:rsidP="00000000" w:rsidRDefault="00000000" w:rsidRPr="00000000" w14:paraId="00000022">
      <w:pPr>
        <w:numPr>
          <w:ilvl w:val="0"/>
          <w:numId w:val="1"/>
        </w:numPr>
        <w:spacing w:after="0" w:before="16"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Satisfy quality metrics that are established for the program, ensure supplier adherence to quality standards and compliance requirements. </w:t>
      </w:r>
    </w:p>
    <w:p w:rsidR="00000000" w:rsidDel="00000000" w:rsidP="00000000" w:rsidRDefault="00000000" w:rsidRPr="00000000" w14:paraId="00000023">
      <w:pPr>
        <w:numPr>
          <w:ilvl w:val="0"/>
          <w:numId w:val="1"/>
        </w:numPr>
        <w:spacing w:after="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Managed a large MSP program with multiple vendors and over 25 million dollars in annual spend.</w:t>
      </w:r>
    </w:p>
    <w:p w:rsidR="00000000" w:rsidDel="00000000" w:rsidP="00000000" w:rsidRDefault="00000000" w:rsidRPr="00000000" w14:paraId="00000024">
      <w:pPr>
        <w:numPr>
          <w:ilvl w:val="0"/>
          <w:numId w:val="1"/>
        </w:numPr>
        <w:spacing w:after="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Develop and maintain relationships with MSP vendors to ensure alignment with WEC Energy Group's goals and objectives.</w:t>
      </w:r>
    </w:p>
    <w:p w:rsidR="00000000" w:rsidDel="00000000" w:rsidP="00000000" w:rsidRDefault="00000000" w:rsidRPr="00000000" w14:paraId="00000025">
      <w:pPr>
        <w:numPr>
          <w:ilvl w:val="0"/>
          <w:numId w:val="1"/>
        </w:numPr>
        <w:spacing w:after="0" w:line="240" w:lineRule="auto"/>
        <w:ind w:left="720" w:hanging="360"/>
        <w:rPr>
          <w:rFonts w:ascii="Georgia" w:cs="Georgia" w:eastAsia="Georgia" w:hAnsi="Georgia"/>
        </w:rPr>
      </w:pPr>
      <w:r w:rsidDel="00000000" w:rsidR="00000000" w:rsidRPr="00000000">
        <w:rPr>
          <w:rFonts w:ascii="Georgia" w:cs="Georgia" w:eastAsia="Georgia" w:hAnsi="Georgia"/>
          <w:color w:val="0d0d0d"/>
          <w:highlight w:val="white"/>
          <w:rtl w:val="0"/>
        </w:rPr>
        <w:t xml:space="preserve">Led change management efforts related to the program and ensured compliance with policies and procedures.</w:t>
      </w: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Conducted regular program reviews and provided status updates to senior leadership at QBR and Bi-Weekly meetings. </w:t>
      </w:r>
    </w:p>
    <w:p w:rsidR="00000000" w:rsidDel="00000000" w:rsidP="00000000" w:rsidRDefault="00000000" w:rsidRPr="00000000" w14:paraId="00000027">
      <w:pPr>
        <w:spacing w:after="0" w:before="16"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spacing w:after="0" w:before="80" w:line="288" w:lineRule="auto"/>
        <w:rPr>
          <w:rFonts w:ascii="Georgia" w:cs="Georgia" w:eastAsia="Georgia" w:hAnsi="Georgia"/>
          <w:i w:val="1"/>
          <w:color w:val="808080"/>
          <w:sz w:val="24"/>
          <w:szCs w:val="24"/>
        </w:rPr>
      </w:pPr>
      <w:r w:rsidDel="00000000" w:rsidR="00000000" w:rsidRPr="00000000">
        <w:rPr>
          <w:rFonts w:ascii="Georgia" w:cs="Georgia" w:eastAsia="Georgia" w:hAnsi="Georgia"/>
          <w:b w:val="1"/>
          <w:sz w:val="24"/>
          <w:szCs w:val="24"/>
          <w:rtl w:val="0"/>
        </w:rPr>
        <w:t xml:space="preserve">Signicast, Brown Deer, WI- </w:t>
      </w:r>
      <w:r w:rsidDel="00000000" w:rsidR="00000000" w:rsidRPr="00000000">
        <w:rPr>
          <w:rFonts w:ascii="Georgia" w:cs="Georgia" w:eastAsia="Georgia" w:hAnsi="Georgia"/>
          <w:i w:val="1"/>
          <w:color w:val="808080"/>
          <w:sz w:val="24"/>
          <w:szCs w:val="24"/>
          <w:rtl w:val="0"/>
        </w:rPr>
        <w:t xml:space="preserve">HR Coordinator</w:t>
      </w:r>
    </w:p>
    <w:p w:rsidR="00000000" w:rsidDel="00000000" w:rsidP="00000000" w:rsidRDefault="00000000" w:rsidRPr="00000000" w14:paraId="00000029">
      <w:pPr>
        <w:spacing w:after="0" w:before="80" w:line="288" w:lineRule="auto"/>
        <w:rPr>
          <w:rFonts w:ascii="Georgia" w:cs="Georgia" w:eastAsia="Georgia" w:hAnsi="Georgia"/>
          <w:color w:val="808080"/>
          <w:sz w:val="20"/>
          <w:szCs w:val="20"/>
        </w:rPr>
      </w:pPr>
      <w:r w:rsidDel="00000000" w:rsidR="00000000" w:rsidRPr="00000000">
        <w:rPr>
          <w:rFonts w:ascii="Georgia" w:cs="Georgia" w:eastAsia="Georgia" w:hAnsi="Georgia"/>
          <w:color w:val="808080"/>
          <w:sz w:val="20"/>
          <w:szCs w:val="20"/>
          <w:rtl w:val="0"/>
        </w:rPr>
        <w:t xml:space="preserve">November 2021-April 2022</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rPr>
      </w:pPr>
      <w:r w:rsidDel="00000000" w:rsidR="00000000" w:rsidRPr="00000000">
        <w:rPr>
          <w:rFonts w:ascii="Georgia" w:cs="Georgia" w:eastAsia="Georgia" w:hAnsi="Georgia"/>
          <w:rtl w:val="0"/>
        </w:rPr>
        <w:t xml:space="preserve">Assist in the recruitment and selection process by sourcing, screening, and interviewing candidates, and coordinating the hiring process with hiring managers.</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rPr>
      </w:pPr>
      <w:r w:rsidDel="00000000" w:rsidR="00000000" w:rsidRPr="00000000">
        <w:rPr>
          <w:rFonts w:ascii="Georgia" w:cs="Georgia" w:eastAsia="Georgia" w:hAnsi="Georgia"/>
          <w:rtl w:val="0"/>
        </w:rPr>
        <w:t xml:space="preserve">Assist in the recruitment and selection process by sourcing, screening, and interviewing candidates, and coordinating the hiring process with hiring managers.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rPr>
      </w:pPr>
      <w:r w:rsidDel="00000000" w:rsidR="00000000" w:rsidRPr="00000000">
        <w:rPr>
          <w:rFonts w:ascii="Georgia" w:cs="Georgia" w:eastAsia="Georgia" w:hAnsi="Georgia"/>
          <w:rtl w:val="0"/>
        </w:rPr>
        <w:t xml:space="preserve">On-board new hires into Dayforce, Switchboard, and processed all new hire paperwork.</w:t>
      </w:r>
      <w:r w:rsidDel="00000000" w:rsidR="00000000" w:rsidRPr="00000000">
        <w:rPr>
          <w:rFonts w:ascii="Georgia" w:cs="Georgia" w:eastAsia="Georgia" w:hAnsi="Georgia"/>
          <w:color w:val="374151"/>
          <w:rtl w:val="0"/>
        </w:rPr>
        <w:t xml:space="preserve"> </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rPr>
      </w:pPr>
      <w:r w:rsidDel="00000000" w:rsidR="00000000" w:rsidRPr="00000000">
        <w:rPr>
          <w:rFonts w:ascii="Georgia" w:cs="Georgia" w:eastAsia="Georgia" w:hAnsi="Georgia"/>
          <w:rtl w:val="0"/>
        </w:rPr>
        <w:t xml:space="preserve">Assisted with recruiting, interviewing, scheduling, and tours of the manufacturing plant. </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rPr>
      </w:pPr>
      <w:r w:rsidDel="00000000" w:rsidR="00000000" w:rsidRPr="00000000">
        <w:rPr>
          <w:rFonts w:ascii="Georgia" w:cs="Georgia" w:eastAsia="Georgia" w:hAnsi="Georgia"/>
          <w:rtl w:val="0"/>
        </w:rPr>
        <w:t xml:space="preserve">Worked as a team with the HRBP to develop a culture of trust, inclusion and accountability throughout the organization. Drive positive employee relations to provide an optimal work environment. Assisted with re-implementing the exit interview process for the company.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30">
      <w:pPr>
        <w:spacing w:after="0" w:before="80" w:line="288" w:lineRule="auto"/>
        <w:rPr>
          <w:rFonts w:ascii="Georgia" w:cs="Georgia" w:eastAsia="Georgia" w:hAnsi="Georgia"/>
          <w:i w:val="1"/>
          <w:color w:val="7f7f7f"/>
          <w:sz w:val="24"/>
          <w:szCs w:val="24"/>
        </w:rPr>
      </w:pPr>
      <w:r w:rsidDel="00000000" w:rsidR="00000000" w:rsidRPr="00000000">
        <w:rPr>
          <w:rFonts w:ascii="Georgia" w:cs="Georgia" w:eastAsia="Georgia" w:hAnsi="Georgia"/>
          <w:b w:val="1"/>
          <w:sz w:val="24"/>
          <w:szCs w:val="24"/>
          <w:rtl w:val="0"/>
        </w:rPr>
        <w:t xml:space="preserve">Waste Management (Recycle America), Glendale, WI</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i w:val="1"/>
          <w:color w:val="7f7f7f"/>
          <w:sz w:val="24"/>
          <w:szCs w:val="24"/>
          <w:rtl w:val="0"/>
        </w:rPr>
        <w:t xml:space="preserve">Senior Logistics Coordinator</w:t>
      </w:r>
    </w:p>
    <w:p w:rsidR="00000000" w:rsidDel="00000000" w:rsidP="00000000" w:rsidRDefault="00000000" w:rsidRPr="00000000" w14:paraId="00000031">
      <w:pPr>
        <w:spacing w:after="0" w:before="80" w:line="288" w:lineRule="auto"/>
        <w:rPr>
          <w:rFonts w:ascii="Georgia" w:cs="Georgia" w:eastAsia="Georgia" w:hAnsi="Georgia"/>
          <w:sz w:val="20"/>
          <w:szCs w:val="20"/>
        </w:rPr>
      </w:pPr>
      <w:r w:rsidDel="00000000" w:rsidR="00000000" w:rsidRPr="00000000">
        <w:rPr>
          <w:rFonts w:ascii="Georgia" w:cs="Georgia" w:eastAsia="Georgia" w:hAnsi="Georgia"/>
          <w:color w:val="7f7f7f"/>
          <w:sz w:val="20"/>
          <w:szCs w:val="20"/>
          <w:rtl w:val="0"/>
        </w:rPr>
        <w:t xml:space="preserve">October 2019-November 2021</w:t>
      </w:r>
      <w:r w:rsidDel="00000000" w:rsidR="00000000" w:rsidRPr="00000000">
        <w:rPr>
          <w:rtl w:val="0"/>
        </w:rPr>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before="80" w:line="288"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Communicate with customers to monitor inventories and anticipate their production needs and to schedule all necessary equipment to move waste by-products.</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288"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Review pricing with the Sales and Marketing groups and Develop interactive relationships with vendors, customers, and outside freight carriers. </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288" w:lineRule="auto"/>
        <w:ind w:left="720" w:hanging="360"/>
        <w:rPr>
          <w:b w:val="1"/>
          <w:color w:val="000000"/>
        </w:rPr>
      </w:pPr>
      <w:r w:rsidDel="00000000" w:rsidR="00000000" w:rsidRPr="00000000">
        <w:rPr>
          <w:rFonts w:ascii="Georgia" w:cs="Georgia" w:eastAsia="Georgia" w:hAnsi="Georgia"/>
          <w:color w:val="000000"/>
          <w:rtl w:val="0"/>
        </w:rPr>
        <w:t xml:space="preserve">Arrange and negotiate third-party freight costs, when needed, for timely servicing of all customers waste by-product pick-ups by using WM approved carriers.</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color w:val="000000"/>
          <w:rtl w:val="0"/>
        </w:rPr>
        <w:t xml:space="preserve">Tracked, entered, and collated data concerning customer satisfaction in order to obtain the highest levels of customer retention. </w:t>
      </w:r>
      <w:r w:rsidDel="00000000" w:rsidR="00000000" w:rsidRPr="00000000">
        <w:rPr>
          <w:rtl w:val="0"/>
        </w:rPr>
      </w:r>
    </w:p>
    <w:p w:rsidR="00000000" w:rsidDel="00000000" w:rsidP="00000000" w:rsidRDefault="00000000" w:rsidRPr="00000000" w14:paraId="00000035">
      <w:pPr>
        <w:spacing w:after="120" w:before="280" w:line="280" w:lineRule="auto"/>
        <w:rPr>
          <w:rFonts w:ascii="Georgia" w:cs="Georgia" w:eastAsia="Georgia" w:hAnsi="Georgia"/>
          <w:b w:val="1"/>
          <w:sz w:val="30"/>
          <w:szCs w:val="30"/>
          <w:u w:val="single"/>
        </w:rPr>
      </w:pPr>
      <w:bookmarkStart w:colFirst="0" w:colLast="0" w:name="_heading=h.lnxbz9" w:id="22"/>
      <w:bookmarkEnd w:id="22"/>
      <w:r w:rsidDel="00000000" w:rsidR="00000000" w:rsidRPr="00000000">
        <w:rPr>
          <w:rFonts w:ascii="Georgia" w:cs="Georgia" w:eastAsia="Georgia" w:hAnsi="Georgia"/>
          <w:b w:val="1"/>
          <w:sz w:val="30"/>
          <w:szCs w:val="30"/>
          <w:u w:val="single"/>
          <w:rtl w:val="0"/>
        </w:rPr>
        <w:t xml:space="preserve">EDUCATION</w:t>
      </w:r>
    </w:p>
    <w:p w:rsidR="00000000" w:rsidDel="00000000" w:rsidP="00000000" w:rsidRDefault="00000000" w:rsidRPr="00000000" w14:paraId="00000036">
      <w:pPr>
        <w:keepLines w:val="1"/>
        <w:spacing w:after="0" w:before="0" w:line="240" w:lineRule="auto"/>
        <w:rPr>
          <w:rFonts w:ascii="Georgia" w:cs="Georgia" w:eastAsia="Georgia" w:hAnsi="Georgia"/>
        </w:rPr>
      </w:pPr>
      <w:r w:rsidDel="00000000" w:rsidR="00000000" w:rsidRPr="00000000">
        <w:rPr>
          <w:rFonts w:ascii="Georgia" w:cs="Georgia" w:eastAsia="Georgia" w:hAnsi="Georgia"/>
          <w:b w:val="1"/>
          <w:rtl w:val="0"/>
        </w:rPr>
        <w:t xml:space="preserve">UW Parkside, Kenosha, WI - </w:t>
      </w:r>
      <w:r w:rsidDel="00000000" w:rsidR="00000000" w:rsidRPr="00000000">
        <w:rPr>
          <w:rFonts w:ascii="Georgia" w:cs="Georgia" w:eastAsia="Georgia" w:hAnsi="Georgia"/>
          <w:i w:val="1"/>
          <w:color w:val="808080"/>
          <w:sz w:val="24"/>
          <w:szCs w:val="24"/>
          <w:rtl w:val="0"/>
        </w:rPr>
        <w:t xml:space="preserve">Business Administration and Management </w:t>
      </w:r>
      <w:r w:rsidDel="00000000" w:rsidR="00000000" w:rsidRPr="00000000">
        <w:rPr>
          <w:rtl w:val="0"/>
        </w:rPr>
      </w:r>
    </w:p>
    <w:p w:rsidR="00000000" w:rsidDel="00000000" w:rsidP="00000000" w:rsidRDefault="00000000" w:rsidRPr="00000000" w14:paraId="00000037">
      <w:pPr>
        <w:keepLines w:val="1"/>
        <w:spacing w:after="0" w:before="0" w:line="240" w:lineRule="auto"/>
        <w:rPr>
          <w:rFonts w:ascii="Georgia" w:cs="Georgia" w:eastAsia="Georgia" w:hAnsi="Georgia"/>
          <w:color w:val="808080"/>
          <w:sz w:val="20"/>
          <w:szCs w:val="20"/>
        </w:rPr>
      </w:pPr>
      <w:bookmarkStart w:colFirst="0" w:colLast="0" w:name="_heading=h.35nkun2" w:id="23"/>
      <w:bookmarkEnd w:id="23"/>
      <w:r w:rsidDel="00000000" w:rsidR="00000000" w:rsidRPr="00000000">
        <w:rPr>
          <w:rFonts w:ascii="Georgia" w:cs="Georgia" w:eastAsia="Georgia" w:hAnsi="Georgia"/>
          <w:color w:val="808080"/>
          <w:sz w:val="20"/>
          <w:szCs w:val="20"/>
          <w:rtl w:val="0"/>
        </w:rPr>
        <w:t xml:space="preserve">Current</w:t>
      </w:r>
    </w:p>
    <w:p w:rsidR="00000000" w:rsidDel="00000000" w:rsidP="00000000" w:rsidRDefault="00000000" w:rsidRPr="00000000" w14:paraId="00000038">
      <w:pPr>
        <w:keepLines w:val="1"/>
        <w:spacing w:after="0" w:before="0" w:line="240" w:lineRule="auto"/>
        <w:rPr>
          <w:rFonts w:ascii="Georgia" w:cs="Georgia" w:eastAsia="Georgia" w:hAnsi="Georgia"/>
        </w:rPr>
      </w:pPr>
      <w:r w:rsidDel="00000000" w:rsidR="00000000" w:rsidRPr="00000000">
        <w:rPr>
          <w:rFonts w:ascii="Georgia" w:cs="Georgia" w:eastAsia="Georgia" w:hAnsi="Georgia"/>
          <w:color w:val="000000"/>
          <w:rtl w:val="0"/>
        </w:rPr>
        <w:t xml:space="preserve">Bachelor’s Degre</w:t>
      </w:r>
      <w:r w:rsidDel="00000000" w:rsidR="00000000" w:rsidRPr="00000000">
        <w:rPr>
          <w:rFonts w:ascii="Georgia" w:cs="Georgia" w:eastAsia="Georgia" w:hAnsi="Georgia"/>
          <w:rtl w:val="0"/>
        </w:rPr>
        <w:t xml:space="preserve">e</w:t>
      </w:r>
    </w:p>
    <w:p w:rsidR="00000000" w:rsidDel="00000000" w:rsidP="00000000" w:rsidRDefault="00000000" w:rsidRPr="00000000" w14:paraId="00000039">
      <w:pPr>
        <w:spacing w:after="0" w:line="240" w:lineRule="auto"/>
        <w:rPr>
          <w:rFonts w:ascii="Georgia" w:cs="Georgia" w:eastAsia="Georgia" w:hAnsi="Georgia"/>
          <w:b w:val="1"/>
          <w:color w:val="000000"/>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Georgia" w:cs="Georgia" w:eastAsia="Georgia" w:hAnsi="Georgia"/>
          <w:b w:val="1"/>
          <w:color w:val="353744"/>
          <w:sz w:val="24"/>
          <w:szCs w:val="24"/>
        </w:rPr>
      </w:pPr>
      <w:r w:rsidDel="00000000" w:rsidR="00000000" w:rsidRPr="00000000">
        <w:rPr>
          <w:rFonts w:ascii="Georgia" w:cs="Georgia" w:eastAsia="Georgia" w:hAnsi="Georgia"/>
          <w:b w:val="1"/>
          <w:color w:val="000000"/>
          <w:rtl w:val="0"/>
        </w:rPr>
        <w:t xml:space="preserve">MATC, Milwaukee, WI </w:t>
      </w:r>
      <w:r w:rsidDel="00000000" w:rsidR="00000000" w:rsidRPr="00000000">
        <w:rPr>
          <w:rFonts w:ascii="Georgia" w:cs="Georgia" w:eastAsia="Georgia" w:hAnsi="Georgia"/>
          <w:b w:val="1"/>
          <w:color w:val="353744"/>
          <w:sz w:val="24"/>
          <w:szCs w:val="24"/>
          <w:rtl w:val="0"/>
        </w:rPr>
        <w:t xml:space="preserve">-</w:t>
      </w:r>
      <w:r w:rsidDel="00000000" w:rsidR="00000000" w:rsidRPr="00000000">
        <w:rPr>
          <w:rFonts w:ascii="Georgia" w:cs="Georgia" w:eastAsia="Georgia" w:hAnsi="Georgia"/>
          <w:i w:val="1"/>
          <w:color w:val="666666"/>
          <w:sz w:val="24"/>
          <w:szCs w:val="24"/>
          <w:rtl w:val="0"/>
        </w:rPr>
        <w:t xml:space="preserve"> Human Services</w:t>
      </w:r>
      <w:r w:rsidDel="00000000" w:rsidR="00000000" w:rsidRPr="00000000">
        <w:rPr>
          <w:rtl w:val="0"/>
        </w:rPr>
      </w:r>
    </w:p>
    <w:p w:rsidR="00000000" w:rsidDel="00000000" w:rsidP="00000000" w:rsidRDefault="00000000" w:rsidRPr="00000000" w14:paraId="0000003B">
      <w:pPr>
        <w:spacing w:after="0" w:line="240" w:lineRule="auto"/>
        <w:rPr>
          <w:rFonts w:ascii="Georgia" w:cs="Georgia" w:eastAsia="Georgia" w:hAnsi="Georgia"/>
          <w:color w:val="666666"/>
          <w:sz w:val="20"/>
          <w:szCs w:val="20"/>
        </w:rPr>
      </w:pPr>
      <w:r w:rsidDel="00000000" w:rsidR="00000000" w:rsidRPr="00000000">
        <w:rPr>
          <w:rFonts w:ascii="Georgia" w:cs="Georgia" w:eastAsia="Georgia" w:hAnsi="Georgia"/>
          <w:color w:val="666666"/>
          <w:sz w:val="20"/>
          <w:szCs w:val="20"/>
          <w:rtl w:val="0"/>
        </w:rPr>
        <w:t xml:space="preserve">August 2012-May 2014</w:t>
      </w:r>
    </w:p>
    <w:p w:rsidR="00000000" w:rsidDel="00000000" w:rsidP="00000000" w:rsidRDefault="00000000" w:rsidRPr="00000000" w14:paraId="0000003C">
      <w:pPr>
        <w:spacing w:after="0" w:lin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Associates Degree</w:t>
      </w:r>
    </w:p>
    <w:p w:rsidR="00000000" w:rsidDel="00000000" w:rsidP="00000000" w:rsidRDefault="00000000" w:rsidRPr="00000000" w14:paraId="0000003D">
      <w:pPr>
        <w:spacing w:after="0" w:lin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Dean’s List /G.P.A 3.917</w:t>
      </w:r>
    </w:p>
    <w:p w:rsidR="00000000" w:rsidDel="00000000" w:rsidP="00000000" w:rsidRDefault="00000000" w:rsidRPr="00000000" w14:paraId="0000003E">
      <w:pPr>
        <w:spacing w:after="0" w:before="8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F">
      <w:pPr>
        <w:spacing w:after="0" w:line="240" w:lineRule="auto"/>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Thurgood Marshall House, Milwaukee, WI </w:t>
      </w:r>
    </w:p>
    <w:p w:rsidR="00000000" w:rsidDel="00000000" w:rsidP="00000000" w:rsidRDefault="00000000" w:rsidRPr="00000000" w14:paraId="00000040">
      <w:pPr>
        <w:spacing w:after="0" w:lin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2014</w:t>
      </w:r>
    </w:p>
    <w:p w:rsidR="00000000" w:rsidDel="00000000" w:rsidP="00000000" w:rsidRDefault="00000000" w:rsidRPr="00000000" w14:paraId="00000041">
      <w:pPr>
        <w:spacing w:after="0" w:lin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Internship </w:t>
      </w:r>
    </w:p>
    <w:p w:rsidR="00000000" w:rsidDel="00000000" w:rsidP="00000000" w:rsidRDefault="00000000" w:rsidRPr="00000000" w14:paraId="00000042">
      <w:pPr>
        <w:spacing w:after="0" w:lin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350 hours AODA Facility </w:t>
      </w:r>
    </w:p>
    <w:p w:rsidR="00000000" w:rsidDel="00000000" w:rsidP="00000000" w:rsidRDefault="00000000" w:rsidRPr="00000000" w14:paraId="00000043">
      <w:pPr>
        <w:spacing w:after="0" w:before="8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Georgia" w:cs="Georgia" w:eastAsia="Georgia" w:hAnsi="Georgia"/>
          <w:b w:val="1"/>
        </w:rPr>
      </w:pPr>
      <w:r w:rsidDel="00000000" w:rsidR="00000000" w:rsidRPr="00000000">
        <w:rPr>
          <w:rFonts w:ascii="Georgia" w:cs="Georgia" w:eastAsia="Georgia" w:hAnsi="Georgia"/>
          <w:b w:val="1"/>
          <w:rtl w:val="0"/>
        </w:rPr>
        <w:t xml:space="preserve">Milwaukee County - </w:t>
      </w:r>
      <w:r w:rsidDel="00000000" w:rsidR="00000000" w:rsidRPr="00000000">
        <w:rPr>
          <w:rFonts w:ascii="Georgia" w:cs="Georgia" w:eastAsia="Georgia" w:hAnsi="Georgia"/>
          <w:i w:val="1"/>
          <w:color w:val="808080"/>
          <w:rtl w:val="0"/>
        </w:rPr>
        <w:t xml:space="preserve">BHD Crisis Grand Rounds </w:t>
      </w:r>
      <w:r w:rsidDel="00000000" w:rsidR="00000000" w:rsidRPr="00000000">
        <w:rPr>
          <w:rtl w:val="0"/>
        </w:rPr>
      </w:r>
    </w:p>
    <w:p w:rsidR="00000000" w:rsidDel="00000000" w:rsidP="00000000" w:rsidRDefault="00000000" w:rsidRPr="00000000" w14:paraId="00000045">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2016</w:t>
      </w:r>
    </w:p>
    <w:p w:rsidR="00000000" w:rsidDel="00000000" w:rsidP="00000000" w:rsidRDefault="00000000" w:rsidRPr="00000000" w14:paraId="00000046">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Certification of Completion</w:t>
      </w:r>
    </w:p>
    <w:p w:rsidR="00000000" w:rsidDel="00000000" w:rsidP="00000000" w:rsidRDefault="00000000" w:rsidRPr="00000000" w14:paraId="00000047">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Assessing Agitation: De-escalation, Mitigation, and Milieu Management </w:t>
      </w:r>
    </w:p>
    <w:p w:rsidR="00000000" w:rsidDel="00000000" w:rsidP="00000000" w:rsidRDefault="00000000" w:rsidRPr="00000000" w14:paraId="00000048">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9">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A">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B">
      <w:pPr>
        <w:keepNext w:val="1"/>
        <w:keepLines w:val="1"/>
        <w:spacing w:before="120" w:line="240" w:lineRule="auto"/>
        <w:rPr>
          <w:rFonts w:ascii="Georgia" w:cs="Georgia" w:eastAsia="Georgia" w:hAnsi="Georgia"/>
          <w:b w:val="1"/>
          <w:color w:val="000000"/>
          <w:sz w:val="30"/>
          <w:szCs w:val="30"/>
          <w:u w:val="single"/>
        </w:rPr>
      </w:pPr>
      <w:bookmarkStart w:colFirst="0" w:colLast="0" w:name="_heading=h.1ksv4uv" w:id="24"/>
      <w:bookmarkEnd w:id="24"/>
      <w:r w:rsidDel="00000000" w:rsidR="00000000" w:rsidRPr="00000000">
        <w:rPr>
          <w:rFonts w:ascii="Georgia" w:cs="Georgia" w:eastAsia="Georgia" w:hAnsi="Georgia"/>
          <w:b w:val="1"/>
          <w:color w:val="000000"/>
          <w:sz w:val="30"/>
          <w:szCs w:val="30"/>
          <w:u w:val="single"/>
          <w:rtl w:val="0"/>
        </w:rPr>
        <w:t xml:space="preserve"> </w:t>
      </w:r>
      <w:r w:rsidDel="00000000" w:rsidR="00000000" w:rsidRPr="00000000">
        <w:rPr>
          <w:rFonts w:ascii="Georgia" w:cs="Georgia" w:eastAsia="Georgia" w:hAnsi="Georgia"/>
          <w:b w:val="1"/>
          <w:sz w:val="30"/>
          <w:szCs w:val="30"/>
          <w:u w:val="single"/>
          <w:rtl w:val="0"/>
        </w:rPr>
        <w:t xml:space="preserve">Key Strengths</w:t>
      </w:r>
      <w:r w:rsidDel="00000000" w:rsidR="00000000" w:rsidRPr="00000000">
        <w:rPr>
          <w:rtl w:val="0"/>
        </w:rPr>
      </w:r>
    </w:p>
    <w:p w:rsidR="00000000" w:rsidDel="00000000" w:rsidP="00000000" w:rsidRDefault="00000000" w:rsidRPr="00000000" w14:paraId="0000004C">
      <w:pPr>
        <w:keepNext w:val="1"/>
        <w:keepLines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420" w:line="240" w:lineRule="auto"/>
        <w:ind w:left="72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Software Proficiency:</w:t>
      </w:r>
    </w:p>
    <w:p w:rsidR="00000000" w:rsidDel="00000000" w:rsidP="00000000" w:rsidRDefault="00000000" w:rsidRPr="00000000" w14:paraId="0000004D">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Microsoft Office Suite (Word, Excel, PowerPoint)</w:t>
      </w:r>
    </w:p>
    <w:p w:rsidR="00000000" w:rsidDel="00000000" w:rsidP="00000000" w:rsidRDefault="00000000" w:rsidRPr="00000000" w14:paraId="0000004E">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Google Workspace (Docs, Sheets, Drive)</w:t>
      </w:r>
    </w:p>
    <w:p w:rsidR="00000000" w:rsidDel="00000000" w:rsidP="00000000" w:rsidRDefault="00000000" w:rsidRPr="00000000" w14:paraId="0000004F">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Windows &amp; Mac OS</w:t>
      </w:r>
    </w:p>
    <w:p w:rsidR="00000000" w:rsidDel="00000000" w:rsidP="00000000" w:rsidRDefault="00000000" w:rsidRPr="00000000" w14:paraId="00000050">
      <w:pPr>
        <w:keepNext w:val="1"/>
        <w:keepLines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Specialized Tools &amp; Platforms:</w:t>
      </w:r>
    </w:p>
    <w:p w:rsidR="00000000" w:rsidDel="00000000" w:rsidP="00000000" w:rsidRDefault="00000000" w:rsidRPr="00000000" w14:paraId="00000051">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Higher Logic</w:t>
      </w:r>
    </w:p>
    <w:p w:rsidR="00000000" w:rsidDel="00000000" w:rsidP="00000000" w:rsidRDefault="00000000" w:rsidRPr="00000000" w14:paraId="00000052">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Canva</w:t>
      </w:r>
    </w:p>
    <w:p w:rsidR="00000000" w:rsidDel="00000000" w:rsidP="00000000" w:rsidRDefault="00000000" w:rsidRPr="00000000" w14:paraId="00000053">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HootSuite</w:t>
      </w:r>
    </w:p>
    <w:p w:rsidR="00000000" w:rsidDel="00000000" w:rsidP="00000000" w:rsidRDefault="00000000" w:rsidRPr="00000000" w14:paraId="00000054">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Adobe Creative Suite</w:t>
      </w:r>
    </w:p>
    <w:p w:rsidR="00000000" w:rsidDel="00000000" w:rsidP="00000000" w:rsidRDefault="00000000" w:rsidRPr="00000000" w14:paraId="00000055">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iMIS</w:t>
      </w:r>
    </w:p>
    <w:p w:rsidR="00000000" w:rsidDel="00000000" w:rsidP="00000000" w:rsidRDefault="00000000" w:rsidRPr="00000000" w14:paraId="00000056">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SurveyMonkey</w:t>
      </w:r>
    </w:p>
    <w:p w:rsidR="00000000" w:rsidDel="00000000" w:rsidP="00000000" w:rsidRDefault="00000000" w:rsidRPr="00000000" w14:paraId="00000057">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SAP Fieldglass</w:t>
      </w:r>
    </w:p>
    <w:p w:rsidR="00000000" w:rsidDel="00000000" w:rsidP="00000000" w:rsidRDefault="00000000" w:rsidRPr="00000000" w14:paraId="00000058">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Trello</w:t>
      </w:r>
    </w:p>
    <w:p w:rsidR="00000000" w:rsidDel="00000000" w:rsidP="00000000" w:rsidRDefault="00000000" w:rsidRPr="00000000" w14:paraId="00000059">
      <w:pPr>
        <w:keepNext w:val="1"/>
        <w:keepLines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Association &amp; Non-Profit Management:</w:t>
      </w:r>
    </w:p>
    <w:p w:rsidR="00000000" w:rsidDel="00000000" w:rsidP="00000000" w:rsidRDefault="00000000" w:rsidRPr="00000000" w14:paraId="0000005A">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Contract Management</w:t>
      </w:r>
    </w:p>
    <w:p w:rsidR="00000000" w:rsidDel="00000000" w:rsidP="00000000" w:rsidRDefault="00000000" w:rsidRPr="00000000" w14:paraId="0000005B">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Environmental Sales</w:t>
      </w:r>
    </w:p>
    <w:p w:rsidR="00000000" w:rsidDel="00000000" w:rsidP="00000000" w:rsidRDefault="00000000" w:rsidRPr="00000000" w14:paraId="0000005C">
      <w:pPr>
        <w:keepNext w:val="1"/>
        <w:keepLines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Human Resources:</w:t>
      </w:r>
    </w:p>
    <w:p w:rsidR="00000000" w:rsidDel="00000000" w:rsidP="00000000" w:rsidRDefault="00000000" w:rsidRPr="00000000" w14:paraId="0000005D">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Employee Relations</w:t>
      </w:r>
    </w:p>
    <w:p w:rsidR="00000000" w:rsidDel="00000000" w:rsidP="00000000" w:rsidRDefault="00000000" w:rsidRPr="00000000" w14:paraId="0000005E">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Recruiting</w:t>
      </w:r>
    </w:p>
    <w:p w:rsidR="00000000" w:rsidDel="00000000" w:rsidP="00000000" w:rsidRDefault="00000000" w:rsidRPr="00000000" w14:paraId="0000005F">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Benefits Administration</w:t>
      </w:r>
    </w:p>
    <w:p w:rsidR="00000000" w:rsidDel="00000000" w:rsidP="00000000" w:rsidRDefault="00000000" w:rsidRPr="00000000" w14:paraId="00000060">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HRIS</w:t>
      </w:r>
    </w:p>
    <w:p w:rsidR="00000000" w:rsidDel="00000000" w:rsidP="00000000" w:rsidRDefault="00000000" w:rsidRPr="00000000" w14:paraId="00000061">
      <w:pPr>
        <w:keepNext w:val="1"/>
        <w:keepLines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Compliance &amp; Reporting:</w:t>
      </w:r>
    </w:p>
    <w:p w:rsidR="00000000" w:rsidDel="00000000" w:rsidP="00000000" w:rsidRDefault="00000000" w:rsidRPr="00000000" w14:paraId="00000062">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OSHA Compliance</w:t>
      </w:r>
    </w:p>
    <w:p w:rsidR="00000000" w:rsidDel="00000000" w:rsidP="00000000" w:rsidRDefault="00000000" w:rsidRPr="00000000" w14:paraId="00000063">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FMLA Administration</w:t>
      </w:r>
    </w:p>
    <w:p w:rsidR="00000000" w:rsidDel="00000000" w:rsidP="00000000" w:rsidRDefault="00000000" w:rsidRPr="00000000" w14:paraId="00000064">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MRA Reporting</w:t>
      </w:r>
    </w:p>
    <w:p w:rsidR="00000000" w:rsidDel="00000000" w:rsidP="00000000" w:rsidRDefault="00000000" w:rsidRPr="00000000" w14:paraId="00000065">
      <w:pPr>
        <w:keepNext w:val="1"/>
        <w:keepLines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Communication &amp; Collaboration Tools:</w:t>
      </w:r>
    </w:p>
    <w:p w:rsidR="00000000" w:rsidDel="00000000" w:rsidP="00000000" w:rsidRDefault="00000000" w:rsidRPr="00000000" w14:paraId="00000066">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Zoom</w:t>
      </w:r>
    </w:p>
    <w:p w:rsidR="00000000" w:rsidDel="00000000" w:rsidP="00000000" w:rsidRDefault="00000000" w:rsidRPr="00000000" w14:paraId="00000067">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Slack</w:t>
      </w:r>
    </w:p>
    <w:p w:rsidR="00000000" w:rsidDel="00000000" w:rsidP="00000000" w:rsidRDefault="00000000" w:rsidRPr="00000000" w14:paraId="00000068">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1440" w:hanging="360"/>
        <w:rPr>
          <w:rFonts w:ascii="Georgia" w:cs="Georgia" w:eastAsia="Georgia" w:hAnsi="Georgia"/>
          <w:color w:val="0d0d0d"/>
          <w:sz w:val="24"/>
          <w:szCs w:val="24"/>
          <w:u w:val="none"/>
        </w:rPr>
      </w:pPr>
      <w:r w:rsidDel="00000000" w:rsidR="00000000" w:rsidRPr="00000000">
        <w:rPr>
          <w:rFonts w:ascii="Georgia" w:cs="Georgia" w:eastAsia="Georgia" w:hAnsi="Georgia"/>
          <w:color w:val="0d0d0d"/>
          <w:sz w:val="24"/>
          <w:szCs w:val="24"/>
          <w:rtl w:val="0"/>
        </w:rPr>
        <w:t xml:space="preserve">Teams</w:t>
      </w:r>
    </w:p>
    <w:p w:rsidR="00000000" w:rsidDel="00000000" w:rsidP="00000000" w:rsidRDefault="00000000" w:rsidRPr="00000000" w14:paraId="00000069">
      <w:pPr>
        <w:keepNext w:val="1"/>
        <w:keepLines w:val="1"/>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line="240" w:lineRule="auto"/>
        <w:ind w:left="1440" w:hanging="360"/>
        <w:rPr>
          <w:rFonts w:ascii="Georgia" w:cs="Georgia" w:eastAsia="Georgia" w:hAnsi="Georgia"/>
          <w:color w:val="0d0d0d"/>
          <w:sz w:val="24"/>
          <w:szCs w:val="24"/>
        </w:rPr>
      </w:pPr>
      <w:r w:rsidDel="00000000" w:rsidR="00000000" w:rsidRPr="00000000">
        <w:rPr>
          <w:rFonts w:ascii="Georgia" w:cs="Georgia" w:eastAsia="Georgia" w:hAnsi="Georgia"/>
          <w:color w:val="0d0d0d"/>
          <w:sz w:val="24"/>
          <w:szCs w:val="24"/>
          <w:rtl w:val="0"/>
        </w:rPr>
        <w:t xml:space="preserve">Skype</w:t>
      </w:r>
    </w:p>
    <w:p w:rsidR="00000000" w:rsidDel="00000000" w:rsidP="00000000" w:rsidRDefault="00000000" w:rsidRPr="00000000" w14:paraId="0000006A">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720" w:firstLine="0"/>
        <w:rPr>
          <w:rFonts w:ascii="Georgia" w:cs="Georgia" w:eastAsia="Georgia" w:hAnsi="Georgia"/>
          <w:color w:val="0d0d0d"/>
          <w:sz w:val="24"/>
          <w:szCs w:val="24"/>
        </w:rPr>
      </w:pPr>
      <w:r w:rsidDel="00000000" w:rsidR="00000000" w:rsidRPr="00000000">
        <w:rPr>
          <w:rtl w:val="0"/>
        </w:rPr>
      </w:r>
    </w:p>
    <w:p w:rsidR="00000000" w:rsidDel="00000000" w:rsidP="00000000" w:rsidRDefault="00000000" w:rsidRPr="00000000" w14:paraId="0000006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D">
      <w:pPr>
        <w:keepNext w:val="1"/>
        <w:keepLines w:val="1"/>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miabryan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j8ellCOoScGG0KnpFx5zYSNw==">CgMxLjAyCGguZ2pkZ3hzMgloLjMwajB6bGwyCWguMWZvYjl0ZTIJaC4zem55c2g3Mg5oLmU2bm43Z2pxd3MzNzIJaC4zZHk2dmttMg5oLjQ2MjNqeGpweXNpNzIOaC5qdmh6OXQ3a3UyaWIyDmgubXQwMmMzZ244OW5sMg5oLnlla3VsbTF2NDhlaDIOaC5uNHI1M21obnVkYXAyDmguZm1hY2ZianQweTJzMg5oLnhhd2Q0MWxhYTljZjIIaC50eWpjd3QyCWguM2R5NnZrbTIJaC4xdDNoNXNmMgloLjRkMzRvZzgyDmguNjVkODlmMWFrcHRtMg5oLnkxOWplN2JwNnRrcjIOaC5wZjc3bmY3ZmxwdG4yCWguMTdkcDh2dTIJaC4zcmRjcmpuMgloLjI2aW4xcmcyCGgubG54Yno5MgloLjM1bmt1bjIyCWguMWtzdjR1djgAciExbEtDUmtWUHprMUJOT0dHYzF0dnRScmhRN0RKeGpxM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